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6D99" w14:textId="77777777" w:rsidR="00FE067E" w:rsidRDefault="003C6034" w:rsidP="00CC1F3B">
      <w:pPr>
        <w:pStyle w:val="TitlePageOrigin"/>
      </w:pPr>
      <w:r>
        <w:rPr>
          <w:caps w:val="0"/>
        </w:rPr>
        <w:t>WEST VIRGINIA LEGISLATURE</w:t>
      </w:r>
    </w:p>
    <w:p w14:paraId="4D5474F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C177D8C" w14:textId="77777777" w:rsidR="00CD36CF" w:rsidRDefault="004C7A09" w:rsidP="00CC1F3B">
      <w:pPr>
        <w:pStyle w:val="TitlePageBillPrefix"/>
      </w:pPr>
      <w:sdt>
        <w:sdtPr>
          <w:tag w:val="IntroDate"/>
          <w:id w:val="-1236936958"/>
          <w:placeholder>
            <w:docPart w:val="343445F7A430409083DCAD1B0F853542"/>
          </w:placeholder>
          <w:text/>
        </w:sdtPr>
        <w:sdtEndPr/>
        <w:sdtContent>
          <w:r w:rsidR="00AE48A0">
            <w:t>Introduced</w:t>
          </w:r>
        </w:sdtContent>
      </w:sdt>
    </w:p>
    <w:p w14:paraId="6C383395" w14:textId="4404A2DC" w:rsidR="00CD36CF" w:rsidRDefault="004C7A09" w:rsidP="00CC1F3B">
      <w:pPr>
        <w:pStyle w:val="BillNumber"/>
      </w:pPr>
      <w:sdt>
        <w:sdtPr>
          <w:tag w:val="Chamber"/>
          <w:id w:val="893011969"/>
          <w:lock w:val="sdtLocked"/>
          <w:placeholder>
            <w:docPart w:val="623A7C192B12480182E3FD011DBC12C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44DECFA3DD34239AD1EFDFD6A59EC5C"/>
          </w:placeholder>
          <w:text/>
        </w:sdtPr>
        <w:sdtEndPr/>
        <w:sdtContent>
          <w:r>
            <w:t>5455</w:t>
          </w:r>
        </w:sdtContent>
      </w:sdt>
    </w:p>
    <w:p w14:paraId="431FBF29" w14:textId="17ABCCDF" w:rsidR="00CD36CF" w:rsidRDefault="00CD36CF" w:rsidP="00CC1F3B">
      <w:pPr>
        <w:pStyle w:val="Sponsors"/>
      </w:pPr>
      <w:r>
        <w:t xml:space="preserve">By </w:t>
      </w:r>
      <w:sdt>
        <w:sdtPr>
          <w:tag w:val="Sponsors"/>
          <w:id w:val="1589585889"/>
          <w:placeholder>
            <w:docPart w:val="2F6660D0AA494863AC9E191C316DCA93"/>
          </w:placeholder>
          <w:text w:multiLine="1"/>
        </w:sdtPr>
        <w:sdtEndPr/>
        <w:sdtContent>
          <w:r w:rsidR="00A768E1" w:rsidRPr="0092532D">
            <w:t>Delegate</w:t>
          </w:r>
          <w:r w:rsidR="0092532D" w:rsidRPr="0092532D">
            <w:t>s</w:t>
          </w:r>
          <w:r w:rsidR="00A768E1" w:rsidRPr="0092532D">
            <w:t xml:space="preserve"> Sheedy</w:t>
          </w:r>
          <w:r w:rsidR="0092532D" w:rsidRPr="0092532D">
            <w:t>, Cooper, Worrell, Horst, Mallow, Hornby, Akers, and Dittman</w:t>
          </w:r>
          <w:r w:rsidR="00D13515" w:rsidRPr="0092532D">
            <w:br/>
          </w:r>
          <w:r w:rsidR="00D94AE6" w:rsidRPr="0092532D">
            <w:t>(</w:t>
          </w:r>
          <w:r w:rsidR="00D13515" w:rsidRPr="0092532D">
            <w:t>By Request</w:t>
          </w:r>
          <w:r w:rsidR="00D94AE6" w:rsidRPr="0092532D">
            <w:t>)</w:t>
          </w:r>
        </w:sdtContent>
      </w:sdt>
    </w:p>
    <w:p w14:paraId="33F54E41" w14:textId="7806D589" w:rsidR="00E831B3" w:rsidRDefault="00CD36CF" w:rsidP="00CC1F3B">
      <w:pPr>
        <w:pStyle w:val="References"/>
      </w:pPr>
      <w:r>
        <w:t>[</w:t>
      </w:r>
      <w:sdt>
        <w:sdtPr>
          <w:tag w:val="References"/>
          <w:id w:val="-1043047873"/>
          <w:placeholder>
            <w:docPart w:val="C15EF5B5A5654EF09C6D1520AD956BAC"/>
          </w:placeholder>
          <w:text w:multiLine="1"/>
        </w:sdtPr>
        <w:sdtEndPr/>
        <w:sdtContent>
          <w:r w:rsidR="004C7A09">
            <w:t>Introduced February 11, 2026; referred to the Committee on Energy and Public Works</w:t>
          </w:r>
        </w:sdtContent>
      </w:sdt>
      <w:r>
        <w:t>]</w:t>
      </w:r>
    </w:p>
    <w:p w14:paraId="64C7DC97" w14:textId="4DC6B9D6" w:rsidR="00303684" w:rsidRDefault="0000526A" w:rsidP="00CC1F3B">
      <w:pPr>
        <w:pStyle w:val="TitleSection"/>
      </w:pPr>
      <w:r>
        <w:lastRenderedPageBreak/>
        <w:t>A BILL</w:t>
      </w:r>
      <w:r w:rsidR="0000118F">
        <w:t xml:space="preserve"> amend the Code of West Virginia, 1931, by</w:t>
      </w:r>
      <w:r w:rsidR="0000118F" w:rsidRPr="00396060">
        <w:rPr>
          <w:iCs/>
        </w:rPr>
        <w:t xml:space="preserve"> adding a new section</w:t>
      </w:r>
      <w:r w:rsidR="0000118F">
        <w:rPr>
          <w:iCs/>
        </w:rPr>
        <w:t xml:space="preserve">, </w:t>
      </w:r>
      <w:r w:rsidR="0000118F" w:rsidRPr="0000118F">
        <w:rPr>
          <w:iCs/>
        </w:rPr>
        <w:t>designated §17A-10-1</w:t>
      </w:r>
      <w:r w:rsidR="0000118F">
        <w:rPr>
          <w:iCs/>
        </w:rPr>
        <w:t>8</w:t>
      </w:r>
      <w:r w:rsidR="0000118F" w:rsidRPr="0000118F">
        <w:rPr>
          <w:iCs/>
        </w:rPr>
        <w:t>, relating to special license plates; directing registration fees from all special license plates to the State Road Fund; authorizing voluntary donations at the time of registration or renewal; requiring donation options to correspond with the theme of the license plate; establishing deposit and administration of donated funds; and providing legislative findings and intent.</w:t>
      </w:r>
    </w:p>
    <w:p w14:paraId="626689E9" w14:textId="77777777" w:rsidR="00303684" w:rsidRDefault="00303684" w:rsidP="00CC1F3B">
      <w:pPr>
        <w:pStyle w:val="EnactingClause"/>
      </w:pPr>
      <w:r>
        <w:t>Be it enacted by the Legislature of West Virginia:</w:t>
      </w:r>
    </w:p>
    <w:p w14:paraId="12C58F8E" w14:textId="77777777" w:rsidR="003C6034" w:rsidRDefault="003C6034" w:rsidP="00CC1F3B">
      <w:pPr>
        <w:pStyle w:val="EnactingClause"/>
        <w:sectPr w:rsidR="003C6034" w:rsidSect="00DE08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16C1BF" w14:textId="77777777" w:rsidR="00DE0863" w:rsidRDefault="00DE0863" w:rsidP="008D37DF">
      <w:pPr>
        <w:pStyle w:val="ArticleHeading"/>
        <w:sectPr w:rsidR="00DE0863" w:rsidSect="00DE0863">
          <w:type w:val="continuous"/>
          <w:pgSz w:w="12240" w:h="15840" w:code="1"/>
          <w:pgMar w:top="1440" w:right="1440" w:bottom="1440" w:left="1440" w:header="720" w:footer="720" w:gutter="0"/>
          <w:lnNumType w:countBy="1" w:restart="newSection"/>
          <w:cols w:space="720"/>
          <w:titlePg/>
          <w:docGrid w:linePitch="360"/>
        </w:sectPr>
      </w:pPr>
      <w:r>
        <w:t>ARTICLE 10. FEES FOR REGISTRATION, LICENSING, ETC.</w:t>
      </w:r>
    </w:p>
    <w:p w14:paraId="529C63C8" w14:textId="77777777" w:rsidR="009570CF" w:rsidRPr="00D13515" w:rsidRDefault="0000118F" w:rsidP="009570CF">
      <w:pPr>
        <w:suppressLineNumbers/>
        <w:ind w:left="720" w:hanging="720"/>
        <w:jc w:val="both"/>
        <w:outlineLvl w:val="3"/>
        <w:rPr>
          <w:u w:val="single"/>
        </w:rPr>
        <w:sectPr w:rsidR="009570CF" w:rsidRPr="00D13515" w:rsidSect="00DE0863">
          <w:type w:val="continuous"/>
          <w:pgSz w:w="12240" w:h="15840" w:code="1"/>
          <w:pgMar w:top="1440" w:right="1440" w:bottom="1440" w:left="1440" w:header="720" w:footer="720" w:gutter="0"/>
          <w:lnNumType w:countBy="1" w:restart="newSection"/>
          <w:cols w:space="720"/>
          <w:titlePg/>
          <w:docGrid w:linePitch="360"/>
        </w:sectPr>
      </w:pPr>
      <w:r w:rsidRPr="00D13515">
        <w:rPr>
          <w:rFonts w:cs="Arial"/>
          <w:b/>
          <w:color w:val="auto"/>
          <w:u w:val="single"/>
        </w:rPr>
        <w:t>§17A-10-18. Special license plate fees and voluntary donations; Road Fund; themed contributions</w:t>
      </w:r>
      <w:r w:rsidRPr="00D13515">
        <w:rPr>
          <w:u w:val="single"/>
        </w:rPr>
        <w:t>.</w:t>
      </w:r>
    </w:p>
    <w:p w14:paraId="436913C5" w14:textId="77777777" w:rsidR="00DE0863" w:rsidRPr="00D13515" w:rsidRDefault="00DE0863" w:rsidP="009570CF">
      <w:pPr>
        <w:ind w:firstLine="750"/>
        <w:jc w:val="both"/>
        <w:outlineLvl w:val="4"/>
        <w:rPr>
          <w:rFonts w:cs="Arial"/>
          <w:color w:val="auto"/>
          <w:u w:val="single"/>
        </w:rPr>
      </w:pPr>
      <w:r w:rsidRPr="00D13515">
        <w:rPr>
          <w:rFonts w:cs="Arial"/>
          <w:iCs/>
          <w:color w:val="auto"/>
          <w:u w:val="single"/>
        </w:rPr>
        <w:t xml:space="preserve">(a) </w:t>
      </w:r>
      <w:r w:rsidRPr="00D13515">
        <w:rPr>
          <w:rFonts w:cs="Arial"/>
          <w:i/>
          <w:color w:val="auto"/>
          <w:u w:val="single"/>
        </w:rPr>
        <w:t>Legislative findings and purpose</w:t>
      </w:r>
      <w:r w:rsidRPr="00D13515">
        <w:rPr>
          <w:rFonts w:cs="Arial"/>
          <w:iCs/>
          <w:color w:val="auto"/>
          <w:u w:val="single"/>
        </w:rPr>
        <w:t>.</w:t>
      </w:r>
      <w:r w:rsidRPr="00D13515">
        <w:rPr>
          <w:rFonts w:cs="Arial"/>
          <w:color w:val="auto"/>
          <w:u w:val="single"/>
        </w:rPr>
        <w:t xml:space="preserve"> The Legislature finds that the State Road Fund is critical to the maintenance, repair, and improvement of West Virginia’s transportation infrastructure and should be the primary beneficiary of registration fees associated with motor vehicle licensing. The Legislature further finds that citizens should be afforded a voluntary and transparent opportunity to support causes associated with special license plates without diverting mandatory registration fees. The purpose of this section is to ensure that all required special license plate registration fees are deposited into the State Road Fund while authorizing optional, donor-directed contributions aligned with the theme of each plate.</w:t>
      </w:r>
    </w:p>
    <w:p w14:paraId="31283DDD" w14:textId="16634813" w:rsidR="00DE0863" w:rsidRPr="00D13515" w:rsidRDefault="00DE0863" w:rsidP="009570CF">
      <w:pPr>
        <w:ind w:firstLine="750"/>
        <w:jc w:val="both"/>
        <w:rPr>
          <w:rFonts w:cs="Arial"/>
          <w:color w:val="auto"/>
          <w:u w:val="single"/>
        </w:rPr>
      </w:pPr>
      <w:r w:rsidRPr="00D13515">
        <w:rPr>
          <w:rFonts w:cs="Arial"/>
          <w:iCs/>
          <w:color w:val="auto"/>
          <w:u w:val="single"/>
        </w:rPr>
        <w:t xml:space="preserve">(b) </w:t>
      </w:r>
      <w:r w:rsidRPr="00D0674E">
        <w:rPr>
          <w:rFonts w:cs="Arial"/>
          <w:i/>
          <w:color w:val="auto"/>
          <w:u w:val="single"/>
        </w:rPr>
        <w:t xml:space="preserve">Deposit of registration </w:t>
      </w:r>
      <w:r w:rsidR="00A768E1" w:rsidRPr="00D0674E">
        <w:rPr>
          <w:rFonts w:cs="Arial"/>
          <w:i/>
          <w:color w:val="auto"/>
          <w:u w:val="single"/>
        </w:rPr>
        <w:t>fees</w:t>
      </w:r>
      <w:r w:rsidR="00A768E1" w:rsidRPr="00D13515">
        <w:rPr>
          <w:rFonts w:cs="Arial"/>
          <w:iCs/>
          <w:color w:val="auto"/>
          <w:u w:val="single"/>
        </w:rPr>
        <w:t>.</w:t>
      </w:r>
      <w:r w:rsidR="00A768E1" w:rsidRPr="00D13515">
        <w:rPr>
          <w:rFonts w:cs="Arial"/>
          <w:color w:val="auto"/>
          <w:u w:val="single"/>
        </w:rPr>
        <w:t xml:space="preserve"> Notwithstanding</w:t>
      </w:r>
      <w:r w:rsidRPr="00D13515">
        <w:rPr>
          <w:rFonts w:cs="Arial"/>
          <w:color w:val="auto"/>
          <w:u w:val="single"/>
        </w:rPr>
        <w:t xml:space="preserve"> any provision of this code to the contrary, all registration and renewal fees collected for special license plates issued under this article shall be deposited in their entirety into the State Road Fund.</w:t>
      </w:r>
    </w:p>
    <w:p w14:paraId="6FDA2432" w14:textId="10B19064" w:rsidR="00DE0863" w:rsidRPr="00D13515" w:rsidRDefault="00DE0863" w:rsidP="009570CF">
      <w:pPr>
        <w:ind w:firstLine="750"/>
        <w:jc w:val="both"/>
        <w:rPr>
          <w:rFonts w:cs="Arial"/>
          <w:color w:val="auto"/>
          <w:u w:val="single"/>
        </w:rPr>
      </w:pPr>
      <w:r w:rsidRPr="00D13515">
        <w:rPr>
          <w:rFonts w:cs="Arial"/>
          <w:iCs/>
          <w:color w:val="auto"/>
          <w:u w:val="single"/>
        </w:rPr>
        <w:t xml:space="preserve">(c) </w:t>
      </w:r>
      <w:r w:rsidRPr="00D0674E">
        <w:rPr>
          <w:rFonts w:cs="Arial"/>
          <w:i/>
          <w:color w:val="auto"/>
          <w:u w:val="single"/>
        </w:rPr>
        <w:t xml:space="preserve">Voluntary donation </w:t>
      </w:r>
      <w:r w:rsidR="00A768E1" w:rsidRPr="00D0674E">
        <w:rPr>
          <w:rFonts w:cs="Arial"/>
          <w:i/>
          <w:color w:val="auto"/>
          <w:u w:val="single"/>
        </w:rPr>
        <w:t>option</w:t>
      </w:r>
      <w:r w:rsidR="00A768E1" w:rsidRPr="00D13515">
        <w:rPr>
          <w:rFonts w:cs="Arial"/>
          <w:iCs/>
          <w:color w:val="auto"/>
          <w:u w:val="single"/>
        </w:rPr>
        <w:t>.</w:t>
      </w:r>
      <w:r w:rsidR="00A768E1" w:rsidRPr="00D13515">
        <w:rPr>
          <w:rFonts w:cs="Arial"/>
          <w:color w:val="auto"/>
          <w:u w:val="single"/>
        </w:rPr>
        <w:t xml:space="preserve"> At</w:t>
      </w:r>
      <w:r w:rsidRPr="00D13515">
        <w:rPr>
          <w:rFonts w:cs="Arial"/>
          <w:color w:val="auto"/>
          <w:u w:val="single"/>
        </w:rPr>
        <w:t xml:space="preserve"> the time of application for issuance or renewal of a special license plate, the Division of Motor Vehicles shall provide applicants with the option to make a voluntary monetary donation, which shall be clearly identified as optional and separate from required registration fees.</w:t>
      </w:r>
    </w:p>
    <w:p w14:paraId="1EAB74FF" w14:textId="67BCE162" w:rsidR="00DE0863" w:rsidRPr="00D13515" w:rsidRDefault="00DE0863" w:rsidP="009570CF">
      <w:pPr>
        <w:ind w:firstLine="750"/>
        <w:jc w:val="both"/>
        <w:rPr>
          <w:rFonts w:cs="Arial"/>
          <w:color w:val="auto"/>
          <w:u w:val="single"/>
        </w:rPr>
      </w:pPr>
      <w:r w:rsidRPr="00D13515">
        <w:rPr>
          <w:rFonts w:cs="Arial"/>
          <w:iCs/>
          <w:color w:val="auto"/>
          <w:u w:val="single"/>
        </w:rPr>
        <w:lastRenderedPageBreak/>
        <w:t xml:space="preserve">(d) </w:t>
      </w:r>
      <w:r w:rsidRPr="00D13515">
        <w:rPr>
          <w:rFonts w:cs="Arial"/>
          <w:i/>
          <w:color w:val="auto"/>
          <w:u w:val="single"/>
        </w:rPr>
        <w:t xml:space="preserve">Themed donation </w:t>
      </w:r>
      <w:r w:rsidR="009434B4" w:rsidRPr="00D13515">
        <w:rPr>
          <w:rFonts w:cs="Arial"/>
          <w:i/>
          <w:color w:val="auto"/>
          <w:u w:val="single"/>
        </w:rPr>
        <w:t>selection</w:t>
      </w:r>
      <w:r w:rsidR="009434B4" w:rsidRPr="00D13515">
        <w:rPr>
          <w:rFonts w:cs="Arial"/>
          <w:iCs/>
          <w:color w:val="auto"/>
          <w:u w:val="single"/>
        </w:rPr>
        <w:t>.</w:t>
      </w:r>
      <w:r w:rsidR="009434B4" w:rsidRPr="00D13515">
        <w:rPr>
          <w:rFonts w:cs="Arial"/>
          <w:color w:val="auto"/>
          <w:u w:val="single"/>
        </w:rPr>
        <w:t xml:space="preserve"> The</w:t>
      </w:r>
      <w:r w:rsidRPr="00D13515">
        <w:rPr>
          <w:rFonts w:cs="Arial"/>
          <w:color w:val="auto"/>
          <w:u w:val="single"/>
        </w:rPr>
        <w:t xml:space="preserve"> voluntary donation option shall include a selection box or similar mechanism allowing the applicant to designate a donation to a fund or program that is reasonably related to the theme, purpose, or subject matter of the selected special license plate, including but not limited to:</w:t>
      </w:r>
    </w:p>
    <w:p w14:paraId="32B42498" w14:textId="77777777" w:rsidR="00DE0863" w:rsidRPr="00D13515" w:rsidRDefault="00DE0863" w:rsidP="009570CF">
      <w:pPr>
        <w:ind w:firstLine="750"/>
        <w:jc w:val="both"/>
        <w:rPr>
          <w:rFonts w:cs="Arial"/>
          <w:color w:val="auto"/>
          <w:u w:val="single"/>
        </w:rPr>
      </w:pPr>
      <w:r w:rsidRPr="00D13515">
        <w:rPr>
          <w:rFonts w:cs="Arial"/>
          <w:i/>
          <w:iCs/>
          <w:color w:val="auto"/>
          <w:u w:val="single"/>
        </w:rPr>
        <w:t>Military or veterans-related plates</w:t>
      </w:r>
      <w:r w:rsidRPr="00D13515">
        <w:rPr>
          <w:rFonts w:cs="Arial"/>
          <w:color w:val="auto"/>
          <w:u w:val="single"/>
        </w:rPr>
        <w:t xml:space="preserve"> — veterans programs or services;</w:t>
      </w:r>
    </w:p>
    <w:p w14:paraId="43EC9969" w14:textId="77777777" w:rsidR="00DE0863" w:rsidRPr="00D13515" w:rsidRDefault="00DE0863" w:rsidP="009570CF">
      <w:pPr>
        <w:ind w:firstLine="750"/>
        <w:jc w:val="both"/>
        <w:rPr>
          <w:rFonts w:cs="Arial"/>
          <w:color w:val="auto"/>
          <w:u w:val="single"/>
        </w:rPr>
      </w:pPr>
      <w:r w:rsidRPr="00FE592D">
        <w:rPr>
          <w:rFonts w:cs="Arial"/>
          <w:i/>
          <w:iCs/>
          <w:color w:val="212121"/>
          <w:u w:val="single"/>
        </w:rPr>
        <w:t>First responder or public safety plates</w:t>
      </w:r>
      <w:r w:rsidRPr="00FE592D">
        <w:rPr>
          <w:rFonts w:cs="Arial"/>
          <w:color w:val="212121"/>
          <w:u w:val="single"/>
        </w:rPr>
        <w:t xml:space="preserve"> — emergency </w:t>
      </w:r>
      <w:r w:rsidRPr="00D13515">
        <w:rPr>
          <w:rFonts w:cs="Arial"/>
          <w:color w:val="auto"/>
          <w:u w:val="single"/>
        </w:rPr>
        <w:t>services or responder support programs;</w:t>
      </w:r>
    </w:p>
    <w:p w14:paraId="66C621D7" w14:textId="77777777" w:rsidR="00DE0863" w:rsidRPr="00D13515" w:rsidRDefault="00DE0863" w:rsidP="009570CF">
      <w:pPr>
        <w:ind w:firstLine="750"/>
        <w:jc w:val="both"/>
        <w:rPr>
          <w:rFonts w:cs="Arial"/>
          <w:color w:val="auto"/>
          <w:u w:val="single"/>
        </w:rPr>
      </w:pPr>
      <w:r w:rsidRPr="00D13515">
        <w:rPr>
          <w:rFonts w:cs="Arial"/>
          <w:i/>
          <w:iCs/>
          <w:color w:val="auto"/>
          <w:u w:val="single"/>
        </w:rPr>
        <w:t>Education-related plates</w:t>
      </w:r>
      <w:r w:rsidRPr="00D13515">
        <w:rPr>
          <w:rFonts w:cs="Arial"/>
          <w:color w:val="auto"/>
          <w:u w:val="single"/>
        </w:rPr>
        <w:t xml:space="preserve"> — scholarships or educational programs;</w:t>
      </w:r>
    </w:p>
    <w:p w14:paraId="5A0D26FF" w14:textId="77777777" w:rsidR="00DE0863" w:rsidRPr="00D13515" w:rsidRDefault="00DE0863" w:rsidP="009570CF">
      <w:pPr>
        <w:ind w:firstLine="750"/>
        <w:jc w:val="both"/>
        <w:rPr>
          <w:rFonts w:cs="Arial"/>
          <w:color w:val="auto"/>
          <w:u w:val="single"/>
        </w:rPr>
      </w:pPr>
      <w:r w:rsidRPr="00D13515">
        <w:rPr>
          <w:rFonts w:cs="Arial"/>
          <w:i/>
          <w:iCs/>
          <w:color w:val="auto"/>
          <w:u w:val="single"/>
        </w:rPr>
        <w:t>Conservation or environmental plates</w:t>
      </w:r>
      <w:r w:rsidRPr="00D13515">
        <w:rPr>
          <w:rFonts w:cs="Arial"/>
          <w:color w:val="auto"/>
          <w:u w:val="single"/>
        </w:rPr>
        <w:t xml:space="preserve"> — conservation or environmental protection programs;</w:t>
      </w:r>
    </w:p>
    <w:p w14:paraId="459DE213" w14:textId="77777777" w:rsidR="00DE0863" w:rsidRPr="00D13515" w:rsidRDefault="00DE0863" w:rsidP="009570CF">
      <w:pPr>
        <w:ind w:firstLine="750"/>
        <w:jc w:val="both"/>
        <w:rPr>
          <w:rFonts w:cs="Arial"/>
          <w:color w:val="auto"/>
          <w:u w:val="single"/>
        </w:rPr>
      </w:pPr>
      <w:r w:rsidRPr="00D13515">
        <w:rPr>
          <w:rFonts w:cs="Arial"/>
          <w:i/>
          <w:iCs/>
          <w:color w:val="auto"/>
          <w:u w:val="single"/>
        </w:rPr>
        <w:t>Organizational or charitable plates</w:t>
      </w:r>
      <w:r w:rsidRPr="00D13515">
        <w:rPr>
          <w:rFonts w:cs="Arial"/>
          <w:color w:val="auto"/>
          <w:u w:val="single"/>
        </w:rPr>
        <w:t xml:space="preserve"> — the associated nonprofit or charitable purpose approved by the Division of Motor Vehicles.</w:t>
      </w:r>
    </w:p>
    <w:p w14:paraId="54F6B9C9" w14:textId="1C8662EF" w:rsidR="00DE0863" w:rsidRPr="00D13515" w:rsidRDefault="00DE0863" w:rsidP="009570CF">
      <w:pPr>
        <w:ind w:firstLine="750"/>
        <w:jc w:val="both"/>
        <w:rPr>
          <w:rFonts w:cs="Arial"/>
          <w:color w:val="auto"/>
          <w:u w:val="single"/>
        </w:rPr>
      </w:pPr>
      <w:r w:rsidRPr="00D13515">
        <w:rPr>
          <w:rFonts w:cs="Arial"/>
          <w:iCs/>
          <w:color w:val="auto"/>
          <w:u w:val="single"/>
        </w:rPr>
        <w:t xml:space="preserve">(e) </w:t>
      </w:r>
      <w:r w:rsidRPr="00D13515">
        <w:rPr>
          <w:rFonts w:cs="Arial"/>
          <w:i/>
          <w:color w:val="auto"/>
          <w:u w:val="single"/>
        </w:rPr>
        <w:t xml:space="preserve">Deposit and administration of </w:t>
      </w:r>
      <w:r w:rsidR="009434B4" w:rsidRPr="00D13515">
        <w:rPr>
          <w:rFonts w:cs="Arial"/>
          <w:i/>
          <w:color w:val="auto"/>
          <w:u w:val="single"/>
        </w:rPr>
        <w:t>donations</w:t>
      </w:r>
      <w:r w:rsidR="009434B4" w:rsidRPr="00D13515">
        <w:rPr>
          <w:rFonts w:cs="Arial"/>
          <w:iCs/>
          <w:color w:val="auto"/>
          <w:u w:val="single"/>
        </w:rPr>
        <w:t>.</w:t>
      </w:r>
      <w:r w:rsidR="009434B4" w:rsidRPr="00D13515">
        <w:rPr>
          <w:rFonts w:cs="Arial"/>
          <w:color w:val="auto"/>
          <w:u w:val="single"/>
        </w:rPr>
        <w:t xml:space="preserve"> Voluntary</w:t>
      </w:r>
      <w:r w:rsidRPr="00D13515">
        <w:rPr>
          <w:rFonts w:cs="Arial"/>
          <w:color w:val="auto"/>
          <w:u w:val="single"/>
        </w:rPr>
        <w:t xml:space="preserve"> donations collected pursuant to this section shall be deposited into the appropriate special revenue account or fund designated for the selected purpose and shall be administered by the appropriate state agency or authorized entity.</w:t>
      </w:r>
    </w:p>
    <w:p w14:paraId="1842276B" w14:textId="7354E446" w:rsidR="00DE0863" w:rsidRPr="00D13515" w:rsidRDefault="00DE0863" w:rsidP="009570CF">
      <w:pPr>
        <w:ind w:firstLine="750"/>
        <w:jc w:val="both"/>
        <w:rPr>
          <w:rFonts w:cs="Arial"/>
          <w:color w:val="auto"/>
          <w:u w:val="single"/>
        </w:rPr>
      </w:pPr>
      <w:r w:rsidRPr="00D13515">
        <w:rPr>
          <w:rFonts w:cs="Arial"/>
          <w:iCs/>
          <w:color w:val="auto"/>
          <w:u w:val="single"/>
        </w:rPr>
        <w:t xml:space="preserve">(f) </w:t>
      </w:r>
      <w:r w:rsidRPr="00D13515">
        <w:rPr>
          <w:rFonts w:cs="Arial"/>
          <w:i/>
          <w:color w:val="auto"/>
          <w:u w:val="single"/>
        </w:rPr>
        <w:t xml:space="preserve">Transparency and </w:t>
      </w:r>
      <w:r w:rsidR="00A768E1" w:rsidRPr="00D13515">
        <w:rPr>
          <w:rFonts w:cs="Arial"/>
          <w:i/>
          <w:color w:val="auto"/>
          <w:u w:val="single"/>
        </w:rPr>
        <w:t>disclosure</w:t>
      </w:r>
      <w:r w:rsidR="00A768E1" w:rsidRPr="00D13515">
        <w:rPr>
          <w:rFonts w:cs="Arial"/>
          <w:iCs/>
          <w:color w:val="auto"/>
          <w:u w:val="single"/>
        </w:rPr>
        <w:t>.</w:t>
      </w:r>
      <w:r w:rsidR="00A768E1" w:rsidRPr="00D13515">
        <w:rPr>
          <w:rFonts w:cs="Arial"/>
          <w:color w:val="auto"/>
          <w:u w:val="single"/>
        </w:rPr>
        <w:t xml:space="preserve"> The</w:t>
      </w:r>
      <w:r w:rsidRPr="00D13515">
        <w:rPr>
          <w:rFonts w:cs="Arial"/>
          <w:color w:val="auto"/>
          <w:u w:val="single"/>
        </w:rPr>
        <w:t xml:space="preserve"> Division of Motor Vehicles shall ensure that all application materials clearly disclose that:</w:t>
      </w:r>
    </w:p>
    <w:p w14:paraId="3CEEEDB7" w14:textId="77777777" w:rsidR="00DE0863" w:rsidRPr="00D13515" w:rsidRDefault="00DE0863" w:rsidP="009570CF">
      <w:pPr>
        <w:ind w:firstLine="750"/>
        <w:jc w:val="both"/>
        <w:rPr>
          <w:rFonts w:cs="Arial"/>
          <w:color w:val="auto"/>
          <w:u w:val="single"/>
        </w:rPr>
      </w:pPr>
      <w:r w:rsidRPr="00D13515">
        <w:rPr>
          <w:rFonts w:cs="Arial"/>
          <w:color w:val="auto"/>
          <w:u w:val="single"/>
        </w:rPr>
        <w:t>Donations are voluntary and not required for issuance or renewal of a special license plate;</w:t>
      </w:r>
    </w:p>
    <w:p w14:paraId="35226803" w14:textId="77777777" w:rsidR="00DE0863" w:rsidRPr="00D13515" w:rsidRDefault="00DE0863" w:rsidP="009570CF">
      <w:pPr>
        <w:ind w:firstLine="750"/>
        <w:jc w:val="both"/>
        <w:rPr>
          <w:rFonts w:cs="Arial"/>
          <w:color w:val="auto"/>
          <w:u w:val="single"/>
        </w:rPr>
      </w:pPr>
      <w:r w:rsidRPr="00D13515">
        <w:rPr>
          <w:rFonts w:cs="Arial"/>
          <w:color w:val="auto"/>
          <w:u w:val="single"/>
        </w:rPr>
        <w:t>Registration fees are deposited into the State Road Fund; and</w:t>
      </w:r>
    </w:p>
    <w:p w14:paraId="03FD0F77" w14:textId="77777777" w:rsidR="00DE0863" w:rsidRPr="00D13515" w:rsidRDefault="00DE0863" w:rsidP="009570CF">
      <w:pPr>
        <w:ind w:firstLine="750"/>
        <w:jc w:val="both"/>
        <w:rPr>
          <w:rFonts w:cs="Arial"/>
          <w:color w:val="auto"/>
          <w:u w:val="single"/>
        </w:rPr>
      </w:pPr>
      <w:r w:rsidRPr="00D13515">
        <w:rPr>
          <w:rFonts w:cs="Arial"/>
          <w:color w:val="auto"/>
          <w:u w:val="single"/>
        </w:rPr>
        <w:t>Donations are distributed solely to the designated fund or program selected by the applicant.</w:t>
      </w:r>
    </w:p>
    <w:p w14:paraId="1E46E993" w14:textId="02D80E56" w:rsidR="00DE0863" w:rsidRPr="00D13515" w:rsidRDefault="00DE0863" w:rsidP="009570CF">
      <w:pPr>
        <w:ind w:firstLine="750"/>
        <w:jc w:val="both"/>
        <w:rPr>
          <w:rFonts w:cs="Arial"/>
          <w:color w:val="auto"/>
          <w:u w:val="single"/>
        </w:rPr>
      </w:pPr>
      <w:r w:rsidRPr="00D13515">
        <w:rPr>
          <w:rFonts w:cs="Arial"/>
          <w:iCs/>
          <w:color w:val="auto"/>
          <w:u w:val="single"/>
        </w:rPr>
        <w:t xml:space="preserve">(g) </w:t>
      </w:r>
      <w:r w:rsidRPr="00D13515">
        <w:rPr>
          <w:rFonts w:cs="Arial"/>
          <w:i/>
          <w:color w:val="auto"/>
          <w:u w:val="single"/>
        </w:rPr>
        <w:t xml:space="preserve">Rulemaking </w:t>
      </w:r>
      <w:r w:rsidR="00A768E1" w:rsidRPr="00D13515">
        <w:rPr>
          <w:rFonts w:cs="Arial"/>
          <w:i/>
          <w:color w:val="auto"/>
          <w:u w:val="single"/>
        </w:rPr>
        <w:t>authority</w:t>
      </w:r>
      <w:r w:rsidR="00A768E1" w:rsidRPr="00D13515">
        <w:rPr>
          <w:rFonts w:cs="Arial"/>
          <w:iCs/>
          <w:color w:val="auto"/>
          <w:u w:val="single"/>
        </w:rPr>
        <w:t>.</w:t>
      </w:r>
      <w:r w:rsidR="00A768E1" w:rsidRPr="00D13515">
        <w:rPr>
          <w:rFonts w:cs="Arial"/>
          <w:color w:val="auto"/>
          <w:u w:val="single"/>
        </w:rPr>
        <w:t xml:space="preserve"> The</w:t>
      </w:r>
      <w:r w:rsidRPr="00D13515">
        <w:rPr>
          <w:rFonts w:cs="Arial"/>
          <w:color w:val="auto"/>
          <w:u w:val="single"/>
        </w:rPr>
        <w:t xml:space="preserve"> Division of Motor Vehicles, in coordination with applicable administering agencies, may propose legislative rules in accordance with §29A-3-</w:t>
      </w:r>
      <w:r w:rsidRPr="00D94AE6">
        <w:rPr>
          <w:rFonts w:cs="Arial"/>
          <w:color w:val="auto"/>
          <w:u w:val="single"/>
        </w:rPr>
        <w:t xml:space="preserve">1 </w:t>
      </w:r>
      <w:r w:rsidRPr="00D94AE6">
        <w:rPr>
          <w:rFonts w:cs="Arial"/>
          <w:i/>
          <w:iCs/>
          <w:color w:val="auto"/>
          <w:u w:val="single"/>
        </w:rPr>
        <w:t>et seq</w:t>
      </w:r>
      <w:r w:rsidRPr="00D94AE6">
        <w:rPr>
          <w:rFonts w:cs="Arial"/>
          <w:color w:val="auto"/>
          <w:u w:val="single"/>
        </w:rPr>
        <w:t>. of this</w:t>
      </w:r>
      <w:r w:rsidRPr="00D13515">
        <w:rPr>
          <w:rFonts w:cs="Arial"/>
          <w:color w:val="auto"/>
          <w:u w:val="single"/>
        </w:rPr>
        <w:t xml:space="preserve"> code to implement the provisions of this section, including donation amounts, collection procedures, and eligible themed funds.</w:t>
      </w:r>
    </w:p>
    <w:p w14:paraId="217B7FBA" w14:textId="2DDF1EA5" w:rsidR="00DE0863" w:rsidRPr="00D13515" w:rsidRDefault="00DE0863" w:rsidP="009570CF">
      <w:pPr>
        <w:ind w:firstLine="750"/>
        <w:jc w:val="both"/>
        <w:rPr>
          <w:rFonts w:cs="Arial"/>
          <w:color w:val="auto"/>
          <w:u w:val="single"/>
        </w:rPr>
      </w:pPr>
      <w:r w:rsidRPr="00D13515">
        <w:rPr>
          <w:rFonts w:cs="Arial"/>
          <w:iCs/>
          <w:color w:val="auto"/>
          <w:u w:val="single"/>
        </w:rPr>
        <w:t xml:space="preserve">(h) </w:t>
      </w:r>
      <w:r w:rsidRPr="00D13515">
        <w:rPr>
          <w:rFonts w:cs="Arial"/>
          <w:i/>
          <w:color w:val="auto"/>
          <w:u w:val="single"/>
        </w:rPr>
        <w:t>Non-</w:t>
      </w:r>
      <w:r w:rsidR="009434B4" w:rsidRPr="00D13515">
        <w:rPr>
          <w:rFonts w:cs="Arial"/>
          <w:i/>
          <w:color w:val="auto"/>
          <w:u w:val="single"/>
        </w:rPr>
        <w:t>supplantation</w:t>
      </w:r>
      <w:r w:rsidR="009434B4" w:rsidRPr="00D13515">
        <w:rPr>
          <w:rFonts w:cs="Arial"/>
          <w:iCs/>
          <w:color w:val="auto"/>
          <w:u w:val="single"/>
        </w:rPr>
        <w:t>.</w:t>
      </w:r>
      <w:r w:rsidR="009434B4" w:rsidRPr="00D13515">
        <w:rPr>
          <w:rFonts w:cs="Arial"/>
          <w:color w:val="auto"/>
          <w:u w:val="single"/>
        </w:rPr>
        <w:t xml:space="preserve"> Voluntary</w:t>
      </w:r>
      <w:r w:rsidRPr="00D13515">
        <w:rPr>
          <w:rFonts w:cs="Arial"/>
          <w:color w:val="auto"/>
          <w:u w:val="single"/>
        </w:rPr>
        <w:t xml:space="preserve"> donations collected pursuant to this section shall supplement and not supplant existing appropriations or funding sources for any designated program or purpose.</w:t>
      </w:r>
    </w:p>
    <w:p w14:paraId="19DFB573" w14:textId="1D65E463" w:rsidR="00DE0863" w:rsidRPr="00D13515" w:rsidRDefault="00DE0863" w:rsidP="009570CF">
      <w:pPr>
        <w:ind w:firstLine="750"/>
        <w:jc w:val="both"/>
        <w:rPr>
          <w:rFonts w:cs="Arial"/>
          <w:color w:val="auto"/>
          <w:u w:val="single"/>
        </w:rPr>
      </w:pPr>
      <w:r w:rsidRPr="00D13515">
        <w:rPr>
          <w:rFonts w:cs="Arial"/>
          <w:iCs/>
          <w:color w:val="auto"/>
          <w:u w:val="single"/>
        </w:rPr>
        <w:t xml:space="preserve">(i) </w:t>
      </w:r>
      <w:r w:rsidRPr="00D13515">
        <w:rPr>
          <w:rFonts w:cs="Arial"/>
          <w:i/>
          <w:color w:val="auto"/>
          <w:u w:val="single"/>
        </w:rPr>
        <w:t xml:space="preserve">Reporting </w:t>
      </w:r>
      <w:r w:rsidR="009434B4" w:rsidRPr="00D13515">
        <w:rPr>
          <w:rFonts w:cs="Arial"/>
          <w:i/>
          <w:color w:val="auto"/>
          <w:u w:val="single"/>
        </w:rPr>
        <w:t>requirement</w:t>
      </w:r>
      <w:r w:rsidR="009434B4" w:rsidRPr="00D13515">
        <w:rPr>
          <w:rFonts w:cs="Arial"/>
          <w:iCs/>
          <w:color w:val="auto"/>
          <w:u w:val="single"/>
        </w:rPr>
        <w:t>.</w:t>
      </w:r>
      <w:r w:rsidR="009434B4" w:rsidRPr="00D13515">
        <w:rPr>
          <w:rFonts w:cs="Arial"/>
          <w:color w:val="auto"/>
          <w:u w:val="single"/>
        </w:rPr>
        <w:t xml:space="preserve"> Beginning</w:t>
      </w:r>
      <w:r w:rsidRPr="00D13515">
        <w:rPr>
          <w:rFonts w:cs="Arial"/>
          <w:color w:val="auto"/>
          <w:u w:val="single"/>
        </w:rPr>
        <w:t xml:space="preserve"> July 1 following enactment, and annually thereafter, the Division of Motor Vehicles shall submit a report to the Joint Committee on Government and Finance detailing:</w:t>
      </w:r>
    </w:p>
    <w:p w14:paraId="3640BD11" w14:textId="1C27FC4F" w:rsidR="00DE0863" w:rsidRPr="00D13515" w:rsidRDefault="009434B4" w:rsidP="009570CF">
      <w:pPr>
        <w:ind w:firstLine="750"/>
        <w:jc w:val="both"/>
        <w:rPr>
          <w:rFonts w:cs="Arial"/>
          <w:color w:val="auto"/>
          <w:u w:val="single"/>
        </w:rPr>
      </w:pPr>
      <w:r w:rsidRPr="00D13515">
        <w:rPr>
          <w:rFonts w:cs="Arial"/>
          <w:color w:val="auto"/>
          <w:u w:val="single"/>
        </w:rPr>
        <w:t xml:space="preserve">(1) </w:t>
      </w:r>
      <w:r w:rsidR="00DE0863" w:rsidRPr="00D13515">
        <w:rPr>
          <w:rFonts w:cs="Arial"/>
          <w:color w:val="auto"/>
          <w:u w:val="single"/>
        </w:rPr>
        <w:t>Total special license plate registration fees deposited into the State Road Fund;</w:t>
      </w:r>
    </w:p>
    <w:p w14:paraId="6CA2092B" w14:textId="06E1D2BE" w:rsidR="00DE0863" w:rsidRPr="00D13515" w:rsidRDefault="009434B4" w:rsidP="009570CF">
      <w:pPr>
        <w:ind w:firstLine="750"/>
        <w:jc w:val="both"/>
        <w:rPr>
          <w:rFonts w:cs="Arial"/>
          <w:color w:val="auto"/>
          <w:u w:val="single"/>
        </w:rPr>
      </w:pPr>
      <w:r w:rsidRPr="00D13515">
        <w:rPr>
          <w:rFonts w:cs="Arial"/>
          <w:color w:val="auto"/>
          <w:u w:val="single"/>
        </w:rPr>
        <w:t xml:space="preserve">(2) </w:t>
      </w:r>
      <w:r w:rsidR="00DE0863" w:rsidRPr="00D13515">
        <w:rPr>
          <w:rFonts w:cs="Arial"/>
          <w:color w:val="auto"/>
          <w:u w:val="single"/>
        </w:rPr>
        <w:t>Total voluntary donations collected;</w:t>
      </w:r>
    </w:p>
    <w:p w14:paraId="1F46A837" w14:textId="020F2CB9" w:rsidR="00DE0863" w:rsidRPr="00D13515" w:rsidRDefault="009434B4" w:rsidP="009570CF">
      <w:pPr>
        <w:ind w:firstLine="750"/>
        <w:jc w:val="both"/>
        <w:rPr>
          <w:rFonts w:cs="Arial"/>
          <w:color w:val="auto"/>
          <w:u w:val="single"/>
        </w:rPr>
      </w:pPr>
      <w:r w:rsidRPr="00D13515">
        <w:rPr>
          <w:rFonts w:cs="Arial"/>
          <w:color w:val="auto"/>
          <w:u w:val="single"/>
        </w:rPr>
        <w:t xml:space="preserve">(3) </w:t>
      </w:r>
      <w:r w:rsidR="00DE0863" w:rsidRPr="00D13515">
        <w:rPr>
          <w:rFonts w:cs="Arial"/>
          <w:color w:val="auto"/>
          <w:u w:val="single"/>
        </w:rPr>
        <w:t>Distribution of donations by themed category; and</w:t>
      </w:r>
    </w:p>
    <w:p w14:paraId="74B0078A" w14:textId="1CE83F07" w:rsidR="00DE0863" w:rsidRPr="009570CF" w:rsidRDefault="009434B4" w:rsidP="009570CF">
      <w:pPr>
        <w:ind w:firstLine="750"/>
        <w:jc w:val="both"/>
        <w:rPr>
          <w:rFonts w:cs="Arial"/>
          <w:color w:val="auto"/>
        </w:rPr>
      </w:pPr>
      <w:r w:rsidRPr="00D13515">
        <w:rPr>
          <w:rFonts w:cs="Arial"/>
          <w:color w:val="auto"/>
          <w:u w:val="single"/>
        </w:rPr>
        <w:t xml:space="preserve">(4) </w:t>
      </w:r>
      <w:r w:rsidR="00DE0863" w:rsidRPr="00D13515">
        <w:rPr>
          <w:rFonts w:cs="Arial"/>
          <w:color w:val="auto"/>
          <w:u w:val="single"/>
        </w:rPr>
        <w:t>Administrative costs associated with the program, if any</w:t>
      </w:r>
      <w:r w:rsidR="00DE0863" w:rsidRPr="009570CF">
        <w:rPr>
          <w:rFonts w:cs="Arial"/>
          <w:color w:val="auto"/>
        </w:rPr>
        <w:t>.</w:t>
      </w:r>
    </w:p>
    <w:p w14:paraId="33CB2B72" w14:textId="19DC3091" w:rsidR="006865E9" w:rsidRDefault="00CF1DCA" w:rsidP="00CC1F3B">
      <w:pPr>
        <w:pStyle w:val="Note"/>
      </w:pPr>
      <w:r>
        <w:t>NOTE: The</w:t>
      </w:r>
      <w:r w:rsidR="006865E9">
        <w:t xml:space="preserve"> purpose of this bill is to </w:t>
      </w:r>
      <w:r w:rsidR="00D875E6" w:rsidRPr="00D875E6">
        <w:rPr>
          <w:iCs/>
        </w:rPr>
        <w:t>direct registration fees from all special license plates to the State Road Fund; authorizing voluntary donations at the time of registration or renewal; requiring donation options to correspond with the theme of the license plate; establishing deposit and administration of donated funds; and providing legislative findings and intent.</w:t>
      </w:r>
    </w:p>
    <w:p w14:paraId="144E95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570C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8C45" w14:textId="77777777" w:rsidR="0000118F" w:rsidRPr="00B844FE" w:rsidRDefault="0000118F" w:rsidP="00B844FE">
      <w:r>
        <w:separator/>
      </w:r>
    </w:p>
  </w:endnote>
  <w:endnote w:type="continuationSeparator" w:id="0">
    <w:p w14:paraId="59FF26C6" w14:textId="77777777" w:rsidR="0000118F" w:rsidRPr="00B844FE" w:rsidRDefault="000011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6C1C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9CC9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BD04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1DD0" w14:textId="77777777" w:rsidR="00D0674E" w:rsidRDefault="00D0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01DE" w14:textId="77777777" w:rsidR="0000118F" w:rsidRPr="00B844FE" w:rsidRDefault="0000118F" w:rsidP="00B844FE">
      <w:r>
        <w:separator/>
      </w:r>
    </w:p>
  </w:footnote>
  <w:footnote w:type="continuationSeparator" w:id="0">
    <w:p w14:paraId="6DC79108" w14:textId="77777777" w:rsidR="0000118F" w:rsidRPr="00B844FE" w:rsidRDefault="000011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4B7D" w14:textId="77777777" w:rsidR="002A0269" w:rsidRPr="00B844FE" w:rsidRDefault="004C7A09">
    <w:pPr>
      <w:pStyle w:val="Header"/>
    </w:pPr>
    <w:sdt>
      <w:sdtPr>
        <w:id w:val="-684364211"/>
        <w:placeholder>
          <w:docPart w:val="623A7C192B12480182E3FD011DBC12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3A7C192B12480182E3FD011DBC12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33D9" w14:textId="02B8DF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0118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118F">
          <w:rPr>
            <w:sz w:val="22"/>
            <w:szCs w:val="22"/>
          </w:rPr>
          <w:t>2026R4044</w:t>
        </w:r>
      </w:sdtContent>
    </w:sdt>
  </w:p>
  <w:p w14:paraId="4335F2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8CD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414"/>
    <w:multiLevelType w:val="multilevel"/>
    <w:tmpl w:val="34DE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42424"/>
    <w:multiLevelType w:val="multilevel"/>
    <w:tmpl w:val="7FDA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B5CA9"/>
    <w:multiLevelType w:val="multilevel"/>
    <w:tmpl w:val="1E7A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4694551">
    <w:abstractNumId w:val="1"/>
  </w:num>
  <w:num w:numId="4" w16cid:durableId="788670156">
    <w:abstractNumId w:val="2"/>
  </w:num>
  <w:num w:numId="5" w16cid:durableId="183726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8F"/>
    <w:rsid w:val="0000118F"/>
    <w:rsid w:val="0000526A"/>
    <w:rsid w:val="000573A9"/>
    <w:rsid w:val="00085D22"/>
    <w:rsid w:val="00093AB0"/>
    <w:rsid w:val="000B6D7F"/>
    <w:rsid w:val="000C5C77"/>
    <w:rsid w:val="000C7E28"/>
    <w:rsid w:val="000D433B"/>
    <w:rsid w:val="000E3912"/>
    <w:rsid w:val="0010070F"/>
    <w:rsid w:val="0015112E"/>
    <w:rsid w:val="001552E7"/>
    <w:rsid w:val="001566B4"/>
    <w:rsid w:val="00171C44"/>
    <w:rsid w:val="001A66B7"/>
    <w:rsid w:val="001C279E"/>
    <w:rsid w:val="001D459E"/>
    <w:rsid w:val="0020151F"/>
    <w:rsid w:val="00211F02"/>
    <w:rsid w:val="0022348D"/>
    <w:rsid w:val="0027011C"/>
    <w:rsid w:val="00274200"/>
    <w:rsid w:val="00275740"/>
    <w:rsid w:val="002A0269"/>
    <w:rsid w:val="00303684"/>
    <w:rsid w:val="003143F5"/>
    <w:rsid w:val="00314854"/>
    <w:rsid w:val="003626FA"/>
    <w:rsid w:val="00394191"/>
    <w:rsid w:val="003C51CD"/>
    <w:rsid w:val="003C6034"/>
    <w:rsid w:val="00400B5C"/>
    <w:rsid w:val="004368E0"/>
    <w:rsid w:val="004C13DD"/>
    <w:rsid w:val="004C7A09"/>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2532D"/>
    <w:rsid w:val="009434B4"/>
    <w:rsid w:val="00946186"/>
    <w:rsid w:val="009570CF"/>
    <w:rsid w:val="00980327"/>
    <w:rsid w:val="00986478"/>
    <w:rsid w:val="009B5557"/>
    <w:rsid w:val="009F1067"/>
    <w:rsid w:val="00A31E01"/>
    <w:rsid w:val="00A34991"/>
    <w:rsid w:val="00A527AD"/>
    <w:rsid w:val="00A718CF"/>
    <w:rsid w:val="00A768E1"/>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674E"/>
    <w:rsid w:val="00D13515"/>
    <w:rsid w:val="00D34AC2"/>
    <w:rsid w:val="00D579FC"/>
    <w:rsid w:val="00D607ED"/>
    <w:rsid w:val="00D77368"/>
    <w:rsid w:val="00D81C16"/>
    <w:rsid w:val="00D875E6"/>
    <w:rsid w:val="00D94AE6"/>
    <w:rsid w:val="00DE086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CB28F"/>
  <w15:chartTrackingRefBased/>
  <w15:docId w15:val="{B92B0FFE-0427-43DE-8B94-CF462E81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086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445F7A430409083DCAD1B0F853542"/>
        <w:category>
          <w:name w:val="General"/>
          <w:gallery w:val="placeholder"/>
        </w:category>
        <w:types>
          <w:type w:val="bbPlcHdr"/>
        </w:types>
        <w:behaviors>
          <w:behavior w:val="content"/>
        </w:behaviors>
        <w:guid w:val="{7195917D-4F1B-4EAE-859E-F733CC861904}"/>
      </w:docPartPr>
      <w:docPartBody>
        <w:p w:rsidR="00286FFE" w:rsidRDefault="00286FFE">
          <w:pPr>
            <w:pStyle w:val="343445F7A430409083DCAD1B0F853542"/>
          </w:pPr>
          <w:r w:rsidRPr="00B844FE">
            <w:t>Prefix Text</w:t>
          </w:r>
        </w:p>
      </w:docPartBody>
    </w:docPart>
    <w:docPart>
      <w:docPartPr>
        <w:name w:val="623A7C192B12480182E3FD011DBC12C6"/>
        <w:category>
          <w:name w:val="General"/>
          <w:gallery w:val="placeholder"/>
        </w:category>
        <w:types>
          <w:type w:val="bbPlcHdr"/>
        </w:types>
        <w:behaviors>
          <w:behavior w:val="content"/>
        </w:behaviors>
        <w:guid w:val="{12EF263A-6B1F-4D5C-AF78-9A0DB5202E53}"/>
      </w:docPartPr>
      <w:docPartBody>
        <w:p w:rsidR="00286FFE" w:rsidRDefault="00286FFE">
          <w:pPr>
            <w:pStyle w:val="623A7C192B12480182E3FD011DBC12C6"/>
          </w:pPr>
          <w:r w:rsidRPr="00B844FE">
            <w:t>[Type here]</w:t>
          </w:r>
        </w:p>
      </w:docPartBody>
    </w:docPart>
    <w:docPart>
      <w:docPartPr>
        <w:name w:val="D44DECFA3DD34239AD1EFDFD6A59EC5C"/>
        <w:category>
          <w:name w:val="General"/>
          <w:gallery w:val="placeholder"/>
        </w:category>
        <w:types>
          <w:type w:val="bbPlcHdr"/>
        </w:types>
        <w:behaviors>
          <w:behavior w:val="content"/>
        </w:behaviors>
        <w:guid w:val="{A090A09F-74CB-4790-B79A-BFEAFED9B7AC}"/>
      </w:docPartPr>
      <w:docPartBody>
        <w:p w:rsidR="00286FFE" w:rsidRDefault="00286FFE">
          <w:pPr>
            <w:pStyle w:val="D44DECFA3DD34239AD1EFDFD6A59EC5C"/>
          </w:pPr>
          <w:r w:rsidRPr="00B844FE">
            <w:t>Number</w:t>
          </w:r>
        </w:p>
      </w:docPartBody>
    </w:docPart>
    <w:docPart>
      <w:docPartPr>
        <w:name w:val="2F6660D0AA494863AC9E191C316DCA93"/>
        <w:category>
          <w:name w:val="General"/>
          <w:gallery w:val="placeholder"/>
        </w:category>
        <w:types>
          <w:type w:val="bbPlcHdr"/>
        </w:types>
        <w:behaviors>
          <w:behavior w:val="content"/>
        </w:behaviors>
        <w:guid w:val="{EB01521F-F325-4E4D-8218-EDACA4B310F7}"/>
      </w:docPartPr>
      <w:docPartBody>
        <w:p w:rsidR="00286FFE" w:rsidRDefault="00286FFE">
          <w:pPr>
            <w:pStyle w:val="2F6660D0AA494863AC9E191C316DCA93"/>
          </w:pPr>
          <w:r w:rsidRPr="00B844FE">
            <w:t>Enter Sponsors Here</w:t>
          </w:r>
        </w:p>
      </w:docPartBody>
    </w:docPart>
    <w:docPart>
      <w:docPartPr>
        <w:name w:val="C15EF5B5A5654EF09C6D1520AD956BAC"/>
        <w:category>
          <w:name w:val="General"/>
          <w:gallery w:val="placeholder"/>
        </w:category>
        <w:types>
          <w:type w:val="bbPlcHdr"/>
        </w:types>
        <w:behaviors>
          <w:behavior w:val="content"/>
        </w:behaviors>
        <w:guid w:val="{FC0F741F-30F5-4941-B702-BACFB9D3ED70}"/>
      </w:docPartPr>
      <w:docPartBody>
        <w:p w:rsidR="00286FFE" w:rsidRDefault="00286FFE">
          <w:pPr>
            <w:pStyle w:val="C15EF5B5A5654EF09C6D1520AD956B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FE"/>
    <w:rsid w:val="000C7E28"/>
    <w:rsid w:val="000D433B"/>
    <w:rsid w:val="00171C44"/>
    <w:rsid w:val="00286FFE"/>
    <w:rsid w:val="003626FA"/>
    <w:rsid w:val="00D607ED"/>
    <w:rsid w:val="00D7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3445F7A430409083DCAD1B0F853542">
    <w:name w:val="343445F7A430409083DCAD1B0F853542"/>
  </w:style>
  <w:style w:type="paragraph" w:customStyle="1" w:styleId="623A7C192B12480182E3FD011DBC12C6">
    <w:name w:val="623A7C192B12480182E3FD011DBC12C6"/>
  </w:style>
  <w:style w:type="paragraph" w:customStyle="1" w:styleId="D44DECFA3DD34239AD1EFDFD6A59EC5C">
    <w:name w:val="D44DECFA3DD34239AD1EFDFD6A59EC5C"/>
  </w:style>
  <w:style w:type="paragraph" w:customStyle="1" w:styleId="2F6660D0AA494863AC9E191C316DCA93">
    <w:name w:val="2F6660D0AA494863AC9E191C316DCA93"/>
  </w:style>
  <w:style w:type="character" w:styleId="PlaceholderText">
    <w:name w:val="Placeholder Text"/>
    <w:basedOn w:val="DefaultParagraphFont"/>
    <w:uiPriority w:val="99"/>
    <w:semiHidden/>
    <w:rPr>
      <w:color w:val="808080"/>
    </w:rPr>
  </w:style>
  <w:style w:type="paragraph" w:customStyle="1" w:styleId="C15EF5B5A5654EF09C6D1520AD956BAC">
    <w:name w:val="C15EF5B5A5654EF09C6D1520AD956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839</Words>
  <Characters>4300</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2026-02-10T23:34:00Z</dcterms:created>
  <dcterms:modified xsi:type="dcterms:W3CDTF">2026-02-10T23:34:00Z</dcterms:modified>
</cp:coreProperties>
</file>